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Wyróżnienie prof. Jerzego Buzka za projekt ZeroCO2!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Nagrodzeni zostaliśmy za innowacyjne, proekologiczne rozwiązania propagujące świadomość i dbałość o ochronę środowiska. Projekt umożliwia firmom podejmowanie działań, przyczyniających się do poprawy jakości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dumą informujemy o naszym </w:t>
      </w:r>
      <w:r>
        <w:rPr>
          <w:rFonts w:ascii="calibri" w:hAnsi="calibri" w:eastAsia="calibri" w:cs="calibri"/>
          <w:sz w:val="24"/>
          <w:szCs w:val="24"/>
          <w:b/>
        </w:rPr>
        <w:t xml:space="preserve">kolejnym sukcesie</w:t>
      </w:r>
      <w:r>
        <w:rPr>
          <w:rFonts w:ascii="calibri" w:hAnsi="calibri" w:eastAsia="calibri" w:cs="calibri"/>
          <w:sz w:val="24"/>
          <w:szCs w:val="24"/>
        </w:rPr>
        <w:t xml:space="preserve">. Podczas uroczystego bankietu dla zaproszonych gości i wystawców 50. Międzynarodowych Targów Budownictwa i Wyposażenia Wnętrz „Jesień 2016” oraz 18 Targów Technik Grzewczych i Zielonych Energii Instal System 2016, otrzymaliśmy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wyróżnienie prof. Jerzego Buzka</w:t>
      </w:r>
      <w:r>
        <w:rPr>
          <w:rFonts w:ascii="calibri" w:hAnsi="calibri" w:eastAsia="calibri" w:cs="calibri"/>
          <w:sz w:val="24"/>
          <w:szCs w:val="24"/>
        </w:rPr>
        <w:t xml:space="preserve"> za </w:t>
      </w:r>
      <w:r>
        <w:rPr>
          <w:rFonts w:ascii="calibri" w:hAnsi="calibri" w:eastAsia="calibri" w:cs="calibri"/>
          <w:sz w:val="24"/>
          <w:szCs w:val="24"/>
          <w:b/>
        </w:rPr>
        <w:t xml:space="preserve">projekt ZeroCO2</w:t>
      </w:r>
      <w:r>
        <w:rPr>
          <w:rFonts w:ascii="calibri" w:hAnsi="calibri" w:eastAsia="calibri" w:cs="calibri"/>
          <w:sz w:val="24"/>
          <w:szCs w:val="24"/>
        </w:rPr>
        <w:t xml:space="preserve">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Innowacje w Ochronie Środowiska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Nagrodzeni zostaliśmy za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innowacyjne, proekologiczne</w:t>
      </w:r>
      <w:r>
        <w:rPr>
          <w:rFonts w:ascii="calibri" w:hAnsi="calibri" w:eastAsia="calibri" w:cs="calibri"/>
          <w:sz w:val="24"/>
          <w:szCs w:val="24"/>
        </w:rPr>
        <w:t xml:space="preserve"> rozwiązania propagujące </w:t>
      </w:r>
      <w:r>
        <w:rPr>
          <w:rFonts w:ascii="calibri" w:hAnsi="calibri" w:eastAsia="calibri" w:cs="calibri"/>
          <w:sz w:val="24"/>
          <w:szCs w:val="24"/>
          <w:b/>
        </w:rPr>
        <w:t xml:space="preserve">świadomość i dbałość o ochronę środowiska</w:t>
      </w:r>
      <w:r>
        <w:rPr>
          <w:rFonts w:ascii="calibri" w:hAnsi="calibri" w:eastAsia="calibri" w:cs="calibri"/>
          <w:sz w:val="24"/>
          <w:szCs w:val="24"/>
        </w:rPr>
        <w:t xml:space="preserve">. Nasz projekt umożliwia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firmom</w:t>
      </w:r>
      <w:r>
        <w:rPr>
          <w:rFonts w:ascii="calibri" w:hAnsi="calibri" w:eastAsia="calibri" w:cs="calibri"/>
          <w:sz w:val="24"/>
          <w:szCs w:val="24"/>
        </w:rPr>
        <w:t xml:space="preserve">, niezależnie od branży, podejmowanie </w:t>
      </w:r>
      <w:r>
        <w:rPr>
          <w:rFonts w:ascii="calibri" w:hAnsi="calibri" w:eastAsia="calibri" w:cs="calibri"/>
          <w:sz w:val="24"/>
          <w:szCs w:val="24"/>
          <w:b/>
        </w:rPr>
        <w:t xml:space="preserve">realnych działań</w:t>
      </w:r>
      <w:r>
        <w:rPr>
          <w:rFonts w:ascii="calibri" w:hAnsi="calibri" w:eastAsia="calibri" w:cs="calibri"/>
          <w:sz w:val="24"/>
          <w:szCs w:val="24"/>
        </w:rPr>
        <w:t xml:space="preserve">, przyczyniających się do poprawy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powietrza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Proponowane przez nas programy opierają się na </w:t>
      </w:r>
      <w:r>
        <w:rPr>
          <w:rFonts w:ascii="calibri" w:hAnsi="calibri" w:eastAsia="calibri" w:cs="calibri"/>
          <w:sz w:val="24"/>
          <w:szCs w:val="24"/>
          <w:b/>
        </w:rPr>
        <w:t xml:space="preserve">idei równoważenia emisji dwutlenku węgla</w:t>
      </w:r>
      <w:r>
        <w:rPr>
          <w:rFonts w:ascii="calibri" w:hAnsi="calibri" w:eastAsia="calibri" w:cs="calibri"/>
          <w:sz w:val="24"/>
          <w:szCs w:val="24"/>
        </w:rPr>
        <w:t xml:space="preserve"> poprzez wspieranie </w:t>
      </w:r>
      <w:r>
        <w:rPr>
          <w:rFonts w:ascii="calibri" w:hAnsi="calibri" w:eastAsia="calibri" w:cs="calibri"/>
          <w:sz w:val="24"/>
          <w:szCs w:val="24"/>
          <w:b/>
        </w:rPr>
        <w:t xml:space="preserve">zielonych projektów</w:t>
      </w:r>
      <w:r>
        <w:rPr>
          <w:rFonts w:ascii="calibri" w:hAnsi="calibri" w:eastAsia="calibri" w:cs="calibri"/>
          <w:sz w:val="24"/>
          <w:szCs w:val="24"/>
        </w:rPr>
        <w:t xml:space="preserve">. Promując </w:t>
      </w:r>
      <w:r>
        <w:rPr>
          <w:rFonts w:ascii="calibri" w:hAnsi="calibri" w:eastAsia="calibri" w:cs="calibri"/>
          <w:sz w:val="24"/>
          <w:szCs w:val="24"/>
          <w:b/>
        </w:rPr>
        <w:t xml:space="preserve">odnawialne źródła energii</w:t>
      </w:r>
      <w:r>
        <w:rPr>
          <w:rFonts w:ascii="calibri" w:hAnsi="calibri" w:eastAsia="calibri" w:cs="calibri"/>
          <w:sz w:val="24"/>
          <w:szCs w:val="24"/>
        </w:rPr>
        <w:t xml:space="preserve">, inicjatywy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ograniczaniem emisji dwutlenku węgla</w:t>
      </w:r>
      <w:r>
        <w:rPr>
          <w:rFonts w:ascii="calibri" w:hAnsi="calibri" w:eastAsia="calibri" w:cs="calibri"/>
          <w:sz w:val="24"/>
          <w:szCs w:val="24"/>
        </w:rPr>
        <w:t xml:space="preserve"> i innych </w:t>
      </w:r>
      <w:r>
        <w:rPr>
          <w:rFonts w:ascii="calibri" w:hAnsi="calibri" w:eastAsia="calibri" w:cs="calibri"/>
          <w:sz w:val="24"/>
          <w:szCs w:val="24"/>
          <w:b/>
        </w:rPr>
        <w:t xml:space="preserve">gazów cieplarnianych</w:t>
      </w:r>
      <w:r>
        <w:rPr>
          <w:rFonts w:ascii="calibri" w:hAnsi="calibri" w:eastAsia="calibri" w:cs="calibri"/>
          <w:sz w:val="24"/>
          <w:szCs w:val="24"/>
        </w:rPr>
        <w:t xml:space="preserve">, przyczyniamy się do poprawy jakości środowiska, co ma korzystny wpływ na poprawę warunków ży</w:t>
      </w:r>
      <w:r>
        <w:rPr>
          <w:rFonts w:ascii="calibri" w:hAnsi="calibri" w:eastAsia="calibri" w:cs="calibri"/>
          <w:sz w:val="24"/>
          <w:szCs w:val="24"/>
          <w:b/>
        </w:rPr>
        <w:t xml:space="preserve">cia</w:t>
      </w:r>
      <w:r>
        <w:rPr>
          <w:rFonts w:ascii="calibri" w:hAnsi="calibri" w:eastAsia="calibri" w:cs="calibri"/>
          <w:sz w:val="24"/>
          <w:szCs w:val="24"/>
        </w:rPr>
        <w:t xml:space="preserve"> zarówno naszego, jak i </w:t>
      </w:r>
      <w:r>
        <w:rPr>
          <w:rFonts w:ascii="calibri" w:hAnsi="calibri" w:eastAsia="calibri" w:cs="calibri"/>
          <w:sz w:val="24"/>
          <w:szCs w:val="24"/>
          <w:b/>
        </w:rPr>
        <w:t xml:space="preserve">przyszłych pokoleń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ZeroCO2</w:t>
      </w:r>
      <w:r>
        <w:rPr>
          <w:rFonts w:ascii="calibri" w:hAnsi="calibri" w:eastAsia="calibri" w:cs="calibri"/>
          <w:sz w:val="24"/>
          <w:szCs w:val="24"/>
        </w:rPr>
        <w:t xml:space="preserve"> jest idealnym rozwiązaniem dla </w:t>
      </w:r>
      <w:r>
        <w:rPr>
          <w:rFonts w:ascii="calibri" w:hAnsi="calibri" w:eastAsia="calibri" w:cs="calibri"/>
          <w:sz w:val="24"/>
          <w:szCs w:val="24"/>
          <w:b/>
        </w:rPr>
        <w:t xml:space="preserve">świadomych ekologicznie firm</w:t>
      </w:r>
      <w:r>
        <w:rPr>
          <w:rFonts w:ascii="calibri" w:hAnsi="calibri" w:eastAsia="calibri" w:cs="calibri"/>
          <w:sz w:val="24"/>
          <w:szCs w:val="24"/>
        </w:rPr>
        <w:t xml:space="preserve">, dla których troska o środowisko i działanie zgodnie z pryncypiami zrównoważonego rozwoju są istotnymi elementami strategii.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b/>
        </w:rPr>
        <w:t xml:space="preserve">Wyróżnienia</w:t>
      </w:r>
      <w:r>
        <w:rPr>
          <w:rFonts w:ascii="calibri" w:hAnsi="calibri" w:eastAsia="calibri" w:cs="calibri"/>
          <w:sz w:val="24"/>
          <w:szCs w:val="24"/>
        </w:rPr>
        <w:t xml:space="preserve"> otrzymaliśmy od prof. Jerzego Buzka </w:t>
      </w:r>
      <w:r>
        <w:rPr>
          <w:rFonts w:ascii="calibri" w:hAnsi="calibri" w:eastAsia="calibri" w:cs="calibri"/>
          <w:sz w:val="24"/>
          <w:szCs w:val="24"/>
          <w:b/>
        </w:rPr>
        <w:t xml:space="preserve">pamiątkowe pióro</w:t>
      </w:r>
      <w:r>
        <w:rPr>
          <w:rFonts w:ascii="calibri" w:hAnsi="calibri" w:eastAsia="calibri" w:cs="calibri"/>
          <w:sz w:val="24"/>
          <w:szCs w:val="24"/>
        </w:rPr>
        <w:t xml:space="preserve">, sygnowane jego imieniem. Prezent trafił na zasłużone miejsce, w którym stoją już inne </w:t>
      </w:r>
      <w:r>
        <w:rPr>
          <w:rFonts w:ascii="calibri" w:hAnsi="calibri" w:eastAsia="calibri" w:cs="calibri"/>
          <w:sz w:val="24"/>
          <w:szCs w:val="24"/>
          <w:b/>
        </w:rPr>
        <w:t xml:space="preserve">nagrody i certyfikaty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dziękujemy za docenienie naszego programu i zachęcamy do zapoznania się ze szczegółowymi informacjami dotyczącymi </w:t>
      </w:r>
      <w:r>
        <w:rPr>
          <w:rFonts w:ascii="calibri" w:hAnsi="calibri" w:eastAsia="calibri" w:cs="calibri"/>
          <w:sz w:val="24"/>
          <w:szCs w:val="24"/>
          <w:b/>
        </w:rPr>
        <w:t xml:space="preserve">ZeroCO2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http://zeroco2.cc/pl/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zeroco2.cc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2024-04-19T04:31:03+02:00</dcterms:created>
  <dcterms:modified xsi:type="dcterms:W3CDTF">2024-04-19T04:31:03+02:00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